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151"/>
        <w:tblW w:w="7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3"/>
        <w:gridCol w:w="2520"/>
      </w:tblGrid>
      <w:tr w:rsidR="000A2DB0" w:rsidTr="000A2DB0">
        <w:trPr>
          <w:trHeight w:hRule="exact" w:val="1362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pStyle w:val="TableParagraph"/>
              <w:spacing w:line="243" w:lineRule="auto"/>
              <w:ind w:left="102" w:right="7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Election Day Polling Places Include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of Building and Address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Ubicación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casillas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elec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orales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Elección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Incluir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Edificio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Dirección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Precinct 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ber(s)</w:t>
            </w:r>
          </w:p>
          <w:p w:rsidR="000A2DB0" w:rsidRDefault="000A2DB0" w:rsidP="000A2DB0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0A2DB0" w:rsidRDefault="000A2DB0" w:rsidP="000A2DB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úmero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prec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A2DB0" w:rsidTr="000A2DB0">
        <w:trPr>
          <w:trHeight w:hRule="exact" w:val="893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Pct. 1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Randle Rather BLDG.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 St. George, Suite 100, Gonzales, TX 78629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 w:rsidRPr="00CB7D81">
              <w:rPr>
                <w:rFonts w:ascii="Times New Roman" w:hAnsi="Times New Roman" w:cs="Times New Roman"/>
              </w:rPr>
              <w:t>Precinct #1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#14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#15</w:t>
            </w:r>
          </w:p>
        </w:tc>
      </w:tr>
      <w:tr w:rsidR="000A2DB0" w:rsidTr="000A2DB0">
        <w:trPr>
          <w:trHeight w:hRule="exact" w:val="803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Pct. 2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Gonzales Master Gardner’s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 N. Fair Street, Gonzales, TX 78629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 w:rsidRPr="00CB7D81">
              <w:rPr>
                <w:rFonts w:ascii="Times New Roman" w:hAnsi="Times New Roman" w:cs="Times New Roman"/>
              </w:rPr>
              <w:t>Precinct #2</w:t>
            </w:r>
          </w:p>
        </w:tc>
      </w:tr>
      <w:tr w:rsidR="000A2DB0" w:rsidTr="000A2DB0">
        <w:trPr>
          <w:trHeight w:hRule="exact" w:val="893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Pct. 3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Gonzales City Building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 St. Joseph, Gonzales, TX 78629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#3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#5</w:t>
            </w:r>
          </w:p>
        </w:tc>
      </w:tr>
      <w:tr w:rsidR="000A2DB0" w:rsidTr="000A2DB0">
        <w:trPr>
          <w:trHeight w:hRule="exact" w:val="1046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Pct. 4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Nixon City Building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W. 3</w:t>
            </w:r>
            <w:r w:rsidRPr="009B1A63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Street, Nixon, TX 78140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#4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#6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#10</w:t>
            </w:r>
          </w:p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#13</w:t>
            </w:r>
          </w:p>
        </w:tc>
      </w:tr>
      <w:tr w:rsidR="000A2DB0" w:rsidTr="000A2DB0">
        <w:trPr>
          <w:trHeight w:hRule="exact" w:val="92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Pr="00CB7D81" w:rsidRDefault="000A2DB0" w:rsidP="000A2DB0">
            <w:pPr>
              <w:rPr>
                <w:rFonts w:ascii="Times New Roman" w:hAnsi="Times New Roman" w:cs="Times New Roman"/>
              </w:rPr>
            </w:pPr>
          </w:p>
        </w:tc>
      </w:tr>
      <w:tr w:rsidR="000A2DB0" w:rsidTr="000A2DB0">
        <w:trPr>
          <w:trHeight w:hRule="exact" w:val="803"/>
        </w:trPr>
        <w:tc>
          <w:tcPr>
            <w:tcW w:w="4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Pct. 12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Riverside Community Center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St. </w:t>
            </w:r>
            <w:proofErr w:type="spellStart"/>
            <w:r>
              <w:rPr>
                <w:rFonts w:ascii="Times New Roman" w:hAnsi="Times New Roman" w:cs="Times New Roman"/>
              </w:rPr>
              <w:t>Lawerence</w:t>
            </w:r>
            <w:proofErr w:type="spellEnd"/>
            <w:r>
              <w:rPr>
                <w:rFonts w:ascii="Times New Roman" w:hAnsi="Times New Roman" w:cs="Times New Roman"/>
              </w:rPr>
              <w:t>, Gonzales, TX 78629</w:t>
            </w:r>
          </w:p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DB0" w:rsidRDefault="000A2DB0" w:rsidP="000A2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Precinct #12</w:t>
            </w:r>
          </w:p>
        </w:tc>
      </w:tr>
    </w:tbl>
    <w:p w:rsidR="00B70F79" w:rsidRPr="000A2DB0" w:rsidRDefault="000A2DB0" w:rsidP="000A2DB0">
      <w:pPr>
        <w:jc w:val="center"/>
        <w:rPr>
          <w:b/>
          <w:sz w:val="48"/>
          <w:szCs w:val="48"/>
          <w:u w:val="single"/>
        </w:rPr>
      </w:pPr>
      <w:r w:rsidRPr="000A2DB0">
        <w:rPr>
          <w:b/>
          <w:sz w:val="48"/>
          <w:szCs w:val="48"/>
          <w:u w:val="single"/>
        </w:rPr>
        <w:t>June 14, 2022 Election Da</w:t>
      </w:r>
      <w:bookmarkStart w:id="0" w:name="_GoBack"/>
      <w:bookmarkEnd w:id="0"/>
      <w:r w:rsidRPr="000A2DB0">
        <w:rPr>
          <w:b/>
          <w:sz w:val="48"/>
          <w:szCs w:val="48"/>
          <w:u w:val="single"/>
        </w:rPr>
        <w:t>y Locations</w:t>
      </w:r>
    </w:p>
    <w:sectPr w:rsidR="00B70F79" w:rsidRPr="000A2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B0"/>
    <w:rsid w:val="000A2DB0"/>
    <w:rsid w:val="00B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E7DB1-A15B-4A49-9344-7C5E7D8B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2DB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A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Teqadmin</cp:lastModifiedBy>
  <cp:revision>1</cp:revision>
  <dcterms:created xsi:type="dcterms:W3CDTF">2022-05-16T18:30:00Z</dcterms:created>
  <dcterms:modified xsi:type="dcterms:W3CDTF">2022-05-16T18:37:00Z</dcterms:modified>
</cp:coreProperties>
</file>